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FA" w:rsidRPr="00B001FA" w:rsidRDefault="00B001FA" w:rsidP="00FE5AEC">
      <w:pPr>
        <w:widowControl/>
        <w:pBdr>
          <w:bottom w:val="single" w:sz="4" w:space="0" w:color="D6DDB9"/>
        </w:pBdr>
        <w:shd w:val="clear" w:color="auto" w:fill="FFFFFF"/>
        <w:suppressAutoHyphens w:val="0"/>
        <w:autoSpaceDE/>
        <w:autoSpaceDN/>
        <w:adjustRightInd/>
        <w:spacing w:before="120" w:after="120" w:line="276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 w:bidi="ar-SA"/>
        </w:rPr>
      </w:pPr>
      <w:r w:rsidRPr="00FE5AEC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 w:bidi="ar-SA"/>
        </w:rPr>
        <w:t>Аналитическая справка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spacing w:line="276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об организации развивающей предметно-про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странственной среды в группах М</w:t>
      </w:r>
      <w:r w:rsidRPr="00B001FA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ДОУ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Детский сад </w:t>
      </w:r>
      <w:r w:rsidR="00101D5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общеразвивающего вида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№ </w:t>
      </w:r>
      <w:r w:rsidR="00101D5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«</w:t>
      </w:r>
      <w:r w:rsidR="00101D5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Петушок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»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 соответствии с основными задачами годового плана воспитательно-образовательной работы на 2022</w:t>
      </w:r>
      <w:r w:rsidR="00F966AC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-2023 учебный год,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был проведен мониторинг развивающей пре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дметно-пространственной среды М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«Детский сад №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66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«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Петушок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»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75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u w:val="single"/>
          <w:lang w:eastAsia="ru-RU" w:bidi="ar-SA"/>
        </w:rPr>
        <w:t>Задачи:</w:t>
      </w:r>
    </w:p>
    <w:p w:rsidR="00B001FA" w:rsidRPr="00B001FA" w:rsidRDefault="00B001FA" w:rsidP="00FE5AEC">
      <w:pPr>
        <w:pStyle w:val="ab"/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FA">
        <w:rPr>
          <w:rFonts w:ascii="Times New Roman" w:eastAsia="Times New Roman" w:hAnsi="Times New Roman" w:cs="Times New Roman"/>
          <w:color w:val="000000"/>
          <w:sz w:val="22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B001FA" w:rsidRPr="00B001FA" w:rsidRDefault="00B001FA" w:rsidP="00FE5AEC">
      <w:pPr>
        <w:pStyle w:val="ab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12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FA">
        <w:rPr>
          <w:rFonts w:ascii="Times New Roman" w:eastAsia="Times New Roman" w:hAnsi="Times New Roman" w:cs="Times New Roman"/>
          <w:color w:val="000000"/>
          <w:sz w:val="22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B001FA" w:rsidRPr="00B001FA" w:rsidRDefault="00B001FA" w:rsidP="00FE5AEC">
      <w:pPr>
        <w:pStyle w:val="ab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FA">
        <w:rPr>
          <w:rFonts w:ascii="Times New Roman" w:eastAsia="Times New Roman" w:hAnsi="Times New Roman" w:cs="Times New Roman"/>
          <w:color w:val="000000"/>
          <w:sz w:val="22"/>
        </w:rPr>
        <w:t xml:space="preserve">Проанализировать интеграцию в РППС ОП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sz w:val="22"/>
        </w:rPr>
        <w:t>ДО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sz w:val="22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001FA" w:rsidRPr="00B001FA" w:rsidRDefault="00B001FA" w:rsidP="00FE5AEC">
      <w:pPr>
        <w:pStyle w:val="ab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right="182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B001FA">
        <w:rPr>
          <w:rFonts w:ascii="Times New Roman" w:eastAsia="Times New Roman" w:hAnsi="Times New Roman" w:cs="Times New Roman"/>
          <w:color w:val="000000"/>
          <w:sz w:val="22"/>
        </w:rPr>
        <w:t xml:space="preserve">Проявление новаторства, развитие нестандартных подходов в создании среды. 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spacing w:before="100" w:beforeAutospacing="1" w:after="100" w:afterAutospacing="1"/>
        <w:ind w:right="182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           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u w:val="single"/>
          <w:lang w:eastAsia="ru-RU" w:bidi="ar-SA"/>
        </w:rPr>
        <w:t>Критерии оценки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:</w:t>
      </w:r>
    </w:p>
    <w:p w:rsidR="00B001FA" w:rsidRPr="00B001FA" w:rsidRDefault="00B001FA" w:rsidP="00FE5AEC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uppressAutoHyphens w:val="0"/>
        <w:autoSpaceDE/>
        <w:autoSpaceDN/>
        <w:adjustRightInd/>
        <w:spacing w:before="100" w:beforeAutospacing="1" w:after="100" w:afterAutospacing="1"/>
        <w:ind w:left="1118" w:firstLine="1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Создание комфортных и безопасных условий. Соответствие требованиям ОТ и ТБ, СанПиН.</w:t>
      </w:r>
    </w:p>
    <w:p w:rsidR="00B001FA" w:rsidRPr="00B001FA" w:rsidRDefault="00B001FA" w:rsidP="00FE5AEC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uppressAutoHyphens w:val="0"/>
        <w:autoSpaceDE/>
        <w:autoSpaceDN/>
        <w:adjustRightInd/>
        <w:spacing w:before="100" w:beforeAutospacing="1" w:after="100" w:afterAutospacing="1"/>
        <w:ind w:left="1118" w:firstLine="1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Эстетичное оформление помещений, игр и пособий.</w:t>
      </w:r>
    </w:p>
    <w:p w:rsidR="00B001FA" w:rsidRPr="00B001FA" w:rsidRDefault="00B001FA" w:rsidP="00FE5AEC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uppressAutoHyphens w:val="0"/>
        <w:autoSpaceDE/>
        <w:autoSpaceDN/>
        <w:adjustRightInd/>
        <w:spacing w:before="100" w:beforeAutospacing="1" w:after="100" w:afterAutospacing="1"/>
        <w:ind w:left="1118" w:right="-1" w:firstLine="1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Наполняемость        центров        в        соответствие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        возрастом        детей и требованиям образовательной программы ДОУ.</w:t>
      </w:r>
    </w:p>
    <w:p w:rsidR="00B001FA" w:rsidRPr="00B001FA" w:rsidRDefault="00B001FA" w:rsidP="00FE5AEC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uppressAutoHyphens w:val="0"/>
        <w:autoSpaceDE/>
        <w:autoSpaceDN/>
        <w:adjustRightInd/>
        <w:spacing w:before="100" w:beforeAutospacing="1" w:after="100" w:afterAutospacing="1"/>
        <w:ind w:left="1118" w:firstLine="1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Соответствие размещения игрового оборудования требованиям ФГОС.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 ходе мониторинга развивающей предметно-пространственной среды были использованы следующие методы:</w:t>
      </w:r>
    </w:p>
    <w:p w:rsidR="00B001FA" w:rsidRPr="00B001FA" w:rsidRDefault="00B001FA" w:rsidP="00FE5AEC">
      <w:pPr>
        <w:widowControl/>
        <w:numPr>
          <w:ilvl w:val="0"/>
          <w:numId w:val="6"/>
        </w:numPr>
        <w:shd w:val="clear" w:color="auto" w:fill="FFFFFF"/>
        <w:suppressAutoHyphens w:val="0"/>
        <w:autoSpaceDE/>
        <w:autoSpaceDN/>
        <w:adjustRightInd/>
        <w:spacing w:before="24" w:after="24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B001FA" w:rsidRPr="00B001FA" w:rsidRDefault="00B001FA" w:rsidP="00FE5AEC">
      <w:pPr>
        <w:widowControl/>
        <w:numPr>
          <w:ilvl w:val="0"/>
          <w:numId w:val="6"/>
        </w:numPr>
        <w:shd w:val="clear" w:color="auto" w:fill="FFFFFF"/>
        <w:suppressAutoHyphens w:val="0"/>
        <w:autoSpaceDE/>
        <w:autoSpaceDN/>
        <w:adjustRightInd/>
        <w:spacing w:before="24" w:after="24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B001FA" w:rsidRPr="00B001FA" w:rsidRDefault="00B001FA" w:rsidP="00FE5AEC">
      <w:pPr>
        <w:widowControl/>
        <w:pBdr>
          <w:bottom w:val="single" w:sz="4" w:space="0" w:color="D6DDB9"/>
        </w:pBdr>
        <w:shd w:val="clear" w:color="auto" w:fill="FFFFFF"/>
        <w:suppressAutoHyphens w:val="0"/>
        <w:autoSpaceDE/>
        <w:autoSpaceDN/>
        <w:adjustRightInd/>
        <w:spacing w:before="120" w:after="120"/>
        <w:ind w:left="9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 w:bidi="ar-SA"/>
        </w:rPr>
      </w:pPr>
      <w:r w:rsidRPr="00B001FA">
        <w:rPr>
          <w:rFonts w:ascii="Times New Roman" w:eastAsia="Times New Roman" w:hAnsi="Times New Roman" w:cs="Times New Roman"/>
          <w:b/>
          <w:bCs/>
          <w:color w:val="000000"/>
          <w:kern w:val="36"/>
          <w:sz w:val="22"/>
          <w:lang w:eastAsia="ru-RU" w:bidi="ar-SA"/>
        </w:rPr>
        <w:t>На основании проведенного мониторинга можно констатировать следующее: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Созданная        развивающая        предметно-пространственная        среда        учитывает        особенности реализуемой в ДОУ ООП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ДО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В учреждении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7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групп, физкульту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рный и музыкальный зал, кабинет специалиста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, методический кабинет. Имеется достаточное количество современных развивающих пособий и игрушек.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Все групповые помещения соответствуют соотношению и условно делятся на 3 сектора:</w:t>
      </w:r>
    </w:p>
    <w:p w:rsidR="00B001FA" w:rsidRPr="00B001FA" w:rsidRDefault="00B001FA" w:rsidP="00FE5AEC">
      <w:pPr>
        <w:pStyle w:val="ab"/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right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001FA">
        <w:rPr>
          <w:rFonts w:ascii="Times New Roman" w:eastAsia="Times New Roman" w:hAnsi="Times New Roman" w:cs="Times New Roman"/>
          <w:color w:val="000000"/>
          <w:sz w:val="22"/>
        </w:rPr>
        <w:t>сектор активной деятельности (50%): центр двигательной деятельности, центр музыкально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B001FA">
        <w:rPr>
          <w:rFonts w:ascii="Times New Roman" w:eastAsia="Times New Roman" w:hAnsi="Times New Roman" w:cs="Times New Roman"/>
          <w:color w:val="000000"/>
          <w:sz w:val="22"/>
        </w:rPr>
        <w:t>- театрализованной деятельности, игровые центры;</w:t>
      </w:r>
    </w:p>
    <w:p w:rsidR="00B001FA" w:rsidRPr="00B001FA" w:rsidRDefault="00B001FA" w:rsidP="00FE5AEC">
      <w:pPr>
        <w:widowControl/>
        <w:numPr>
          <w:ilvl w:val="0"/>
          <w:numId w:val="7"/>
        </w:numPr>
        <w:shd w:val="clear" w:color="auto" w:fill="FFFFFF"/>
        <w:suppressAutoHyphens w:val="0"/>
        <w:autoSpaceDE/>
        <w:autoSpaceDN/>
        <w:adjustRightInd/>
        <w:spacing w:before="24" w:after="24"/>
        <w:ind w:right="12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сектор спокойной деятельности (20%) центр художественной литературы, центр природы, центр отдыха;</w:t>
      </w:r>
    </w:p>
    <w:p w:rsidR="00B001FA" w:rsidRPr="00B001FA" w:rsidRDefault="00B001FA" w:rsidP="00FE5AEC">
      <w:pPr>
        <w:widowControl/>
        <w:numPr>
          <w:ilvl w:val="0"/>
          <w:numId w:val="7"/>
        </w:numPr>
        <w:shd w:val="clear" w:color="auto" w:fill="FFFFFF"/>
        <w:suppressAutoHyphens w:val="0"/>
        <w:autoSpaceDE/>
        <w:autoSpaceDN/>
        <w:adjustRightInd/>
        <w:spacing w:before="24" w:after="24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рабочий сектор (30%) познавательно-исследовательской деятельности, центр продуктивной деятельности.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ДО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. Предметно-развивающая среда в группах в достаточной мере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lastRenderedPageBreak/>
        <w:t xml:space="preserve">выстроена с учетом этих принципов: насыщенности,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трансформируемости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,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полифункциональности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материалов, вариативности среды, доступности, безопасности.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2"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дошкольном – игра с правилами.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Кьюзинера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, тематические блоки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Дьеныша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, шнуровки разной степени сложности, в группах старшего дошкольного возраста - игры-головоломки.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18"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Для речевого развития детей во всех возрастных группах представлено многообразие образн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о-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2"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     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u w:val="single"/>
          <w:lang w:eastAsia="ru-RU" w:bidi="ar-SA"/>
        </w:rPr>
        <w:t>Организованы Центры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«Строительной игры</w:t>
      </w:r>
      <w:r w:rsidRPr="00B001FA">
        <w:rPr>
          <w:rFonts w:ascii="Times New Roman" w:eastAsia="Times New Roman" w:hAnsi="Times New Roman" w:cs="Times New Roman"/>
          <w:b/>
          <w:color w:val="000000"/>
          <w:kern w:val="0"/>
          <w:sz w:val="22"/>
          <w:lang w:eastAsia="ru-RU" w:bidi="ar-SA"/>
        </w:rPr>
        <w:t>»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16" w:firstLine="375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р-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фланелеграфе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u w:val="single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u w:val="single"/>
          <w:lang w:eastAsia="ru-RU" w:bidi="ar-SA"/>
        </w:rPr>
        <w:t>Для рисования: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900" w:right="-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Бумага для рисования Бумага цветная Краски, гуашь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900" w:right="433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Кисточки для рисования (разного размера и жесткости) Карандаши для рисования (восковые, цветные, и т.д.)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900" w:right="325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900" w:right="3234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lastRenderedPageBreak/>
        <w:t>Пластилин и доски для работы с пластилином на каждого ребенка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Д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ля аппликации: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90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Бумага цветная для каждого ребенка Образцы по типу «сложи узор»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разному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кольцебросы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, мячи, разноцветные кегли).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ы-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«Семья»).</w:t>
      </w:r>
      <w:proofErr w:type="gramEnd"/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ВАРИАТИВНОСТЬ СРЕДЫ группы отражается в наличии различных простран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ств дл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и-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передвижки с сезонной информацией для родителей.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lastRenderedPageBreak/>
        <w:t>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копилкк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педагогического опыта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коллектива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,д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идактический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наглядный и раздаточный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материалдля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занятий с детьми.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Обеспеченность образовательного процесса техническими средствами: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Имеются технические средства для осуществления воспитательно-образовательного процесса: проектор, экран, музыкальный центр, </w:t>
      </w:r>
      <w:r w:rsidR="00FE5AEC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5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компьютеров, 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2 ноутбука,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МФУ, принтеры. Имее</w:t>
      </w:r>
      <w:r w:rsidR="00FE5AEC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тся единая локальная сеть, все 5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компьютеров имеют выход в Интернет.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lang w:eastAsia="ru-RU" w:bidi="ar-SA"/>
        </w:rPr>
        <w:t>Общие выводы по результатам мониторинга: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1. Организация РППС в соответствии с Рабочей программой педагога.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развития ребенка.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2. Организация РПП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в соответствии с требованиями ФГОС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ДО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РППС групп 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построена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4. Оформление группы в соответствии с темой отраженной в рабочей программе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.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6. Соблюдение техники безопасности, психологическ5ая комфортность. При организации РППС групп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их использования, психологического комфорта.</w:t>
      </w: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        Рекомендации: продолжать насыщать РППС групп в </w:t>
      </w:r>
      <w:r w:rsidR="00101D5E"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соответствии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трансформируемости</w:t>
      </w:r>
      <w:proofErr w:type="spell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пространства</w:t>
      </w:r>
      <w:proofErr w:type="gramStart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.</w:t>
      </w:r>
      <w:proofErr w:type="gramEnd"/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FE5AEC" w:rsidRDefault="00FE5AEC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</w:pPr>
    </w:p>
    <w:p w:rsidR="00FE5AEC" w:rsidRDefault="00FE5AEC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</w:pPr>
    </w:p>
    <w:p w:rsidR="00B001FA" w:rsidRPr="00B001FA" w:rsidRDefault="00B001FA" w:rsidP="00FE5AEC">
      <w:pPr>
        <w:widowControl/>
        <w:shd w:val="clear" w:color="auto" w:fill="FFFFFF"/>
        <w:suppressAutoHyphens w:val="0"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3</w:t>
      </w:r>
      <w:r w:rsidR="008076FF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1.05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.202</w:t>
      </w:r>
      <w:r w:rsidR="008076FF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3</w:t>
      </w:r>
      <w:r w:rsidRPr="00B001FA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г.                           ___________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__________ старший воспитатель </w:t>
      </w:r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 xml:space="preserve">А.А. </w:t>
      </w:r>
      <w:proofErr w:type="spellStart"/>
      <w:r w:rsidR="00101D5E">
        <w:rPr>
          <w:rFonts w:ascii="Times New Roman" w:eastAsia="Times New Roman" w:hAnsi="Times New Roman" w:cs="Times New Roman"/>
          <w:color w:val="000000"/>
          <w:kern w:val="0"/>
          <w:sz w:val="22"/>
          <w:lang w:eastAsia="ru-RU" w:bidi="ar-SA"/>
        </w:rPr>
        <w:t>Лютина</w:t>
      </w:r>
      <w:proofErr w:type="spellEnd"/>
    </w:p>
    <w:p w:rsidR="003A3DF6" w:rsidRDefault="003A3DF6" w:rsidP="00FE5AEC">
      <w:pPr>
        <w:jc w:val="both"/>
      </w:pPr>
      <w:bookmarkStart w:id="0" w:name="_GoBack"/>
      <w:bookmarkEnd w:id="0"/>
    </w:p>
    <w:sectPr w:rsidR="003A3DF6" w:rsidSect="003A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97"/>
    <w:multiLevelType w:val="multilevel"/>
    <w:tmpl w:val="45D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F1E42"/>
    <w:multiLevelType w:val="hybridMultilevel"/>
    <w:tmpl w:val="1EFE4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73D4"/>
    <w:multiLevelType w:val="multilevel"/>
    <w:tmpl w:val="C9A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62180"/>
    <w:multiLevelType w:val="hybridMultilevel"/>
    <w:tmpl w:val="C73CE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27C7"/>
    <w:multiLevelType w:val="multilevel"/>
    <w:tmpl w:val="79FC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E3C11"/>
    <w:multiLevelType w:val="multilevel"/>
    <w:tmpl w:val="835E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73227"/>
    <w:multiLevelType w:val="multilevel"/>
    <w:tmpl w:val="62ACE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F4E58"/>
    <w:multiLevelType w:val="hybridMultilevel"/>
    <w:tmpl w:val="DBDE65C6"/>
    <w:lvl w:ilvl="0" w:tplc="0419000F">
      <w:start w:val="1"/>
      <w:numFmt w:val="decimal"/>
      <w:lvlText w:val="%1."/>
      <w:lvlJc w:val="left"/>
      <w:pPr>
        <w:ind w:left="1478" w:hanging="360"/>
      </w:p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FA"/>
    <w:rsid w:val="00101D5E"/>
    <w:rsid w:val="00171D7D"/>
    <w:rsid w:val="002611DE"/>
    <w:rsid w:val="002877E0"/>
    <w:rsid w:val="002A24D4"/>
    <w:rsid w:val="002F393E"/>
    <w:rsid w:val="0034493A"/>
    <w:rsid w:val="003A3DF6"/>
    <w:rsid w:val="00571FBB"/>
    <w:rsid w:val="005A42CF"/>
    <w:rsid w:val="008076FF"/>
    <w:rsid w:val="00881088"/>
    <w:rsid w:val="008A0EE7"/>
    <w:rsid w:val="00943F83"/>
    <w:rsid w:val="00A11A47"/>
    <w:rsid w:val="00B001FA"/>
    <w:rsid w:val="00B8176B"/>
    <w:rsid w:val="00BB23E0"/>
    <w:rsid w:val="00C950E6"/>
    <w:rsid w:val="00CA7888"/>
    <w:rsid w:val="00CA7964"/>
    <w:rsid w:val="00D37227"/>
    <w:rsid w:val="00EA5F97"/>
    <w:rsid w:val="00F966AC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3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B23E0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E0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E0"/>
    <w:pPr>
      <w:keepNext/>
      <w:spacing w:before="240" w:after="60"/>
      <w:outlineLvl w:val="2"/>
    </w:pPr>
    <w:rPr>
      <w:rFonts w:asciiTheme="majorHAnsi" w:eastAsiaTheme="majorEastAsia" w:hAnsiTheme="majorHAnsi" w:cs="Mangal"/>
      <w:b/>
      <w:bCs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E0"/>
    <w:pPr>
      <w:keepNext/>
      <w:spacing w:before="240" w:after="60"/>
      <w:outlineLvl w:val="3"/>
    </w:pPr>
    <w:rPr>
      <w:rFonts w:asciiTheme="minorHAnsi" w:hAnsiTheme="minorHAnsi" w:cs="Mangal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E0"/>
    <w:pPr>
      <w:spacing w:before="240" w:after="60"/>
      <w:outlineLvl w:val="4"/>
    </w:pPr>
    <w:rPr>
      <w:rFonts w:asciiTheme="minorHAnsi" w:hAnsiTheme="minorHAnsi" w:cs="Mangal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E0"/>
    <w:pPr>
      <w:spacing w:before="240" w:after="60"/>
      <w:outlineLvl w:val="5"/>
    </w:pPr>
    <w:rPr>
      <w:rFonts w:asciiTheme="minorHAnsi" w:hAnsiTheme="minorHAnsi" w:cs="Mangal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E0"/>
    <w:pPr>
      <w:spacing w:before="240" w:after="60"/>
      <w:outlineLvl w:val="6"/>
    </w:pPr>
    <w:rPr>
      <w:rFonts w:asciiTheme="minorHAnsi" w:hAnsiTheme="minorHAnsi" w:cs="Mangal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E0"/>
    <w:pPr>
      <w:spacing w:before="240" w:after="60"/>
      <w:outlineLvl w:val="7"/>
    </w:pPr>
    <w:rPr>
      <w:rFonts w:asciiTheme="minorHAnsi" w:hAnsiTheme="minorHAnsi" w:cs="Mangal"/>
      <w:i/>
      <w:iCs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E0"/>
    <w:pPr>
      <w:spacing w:before="240" w:after="60"/>
      <w:outlineLvl w:val="8"/>
    </w:pPr>
    <w:rPr>
      <w:rFonts w:asciiTheme="majorHAnsi" w:eastAsiaTheme="majorEastAsia" w:hAnsiTheme="majorHAnsi" w:cs="Mang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3E0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B23E0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BB23E0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B23E0"/>
    <w:rPr>
      <w:rFonts w:cs="Mangal"/>
      <w:b/>
      <w:bCs/>
      <w:kern w:val="1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B23E0"/>
    <w:rPr>
      <w:rFonts w:cs="Mangal"/>
      <w:b/>
      <w:bCs/>
      <w:i/>
      <w:iCs/>
      <w:kern w:val="1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B23E0"/>
    <w:rPr>
      <w:rFonts w:cs="Mangal"/>
      <w:b/>
      <w:bCs/>
      <w:kern w:val="1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BB23E0"/>
    <w:rPr>
      <w:rFonts w:cs="Mangal"/>
      <w:kern w:val="1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BB23E0"/>
    <w:rPr>
      <w:rFonts w:cs="Mangal"/>
      <w:i/>
      <w:iCs/>
      <w:kern w:val="1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BB23E0"/>
    <w:rPr>
      <w:rFonts w:asciiTheme="majorHAnsi" w:eastAsiaTheme="majorEastAsia" w:hAnsiTheme="majorHAnsi" w:cs="Mangal"/>
      <w:kern w:val="1"/>
      <w:szCs w:val="20"/>
      <w:lang w:eastAsia="zh-CN" w:bidi="hi-IN"/>
    </w:rPr>
  </w:style>
  <w:style w:type="paragraph" w:styleId="a3">
    <w:name w:val="caption"/>
    <w:basedOn w:val="a"/>
    <w:next w:val="a"/>
    <w:uiPriority w:val="35"/>
    <w:semiHidden/>
    <w:unhideWhenUsed/>
    <w:qFormat/>
    <w:rsid w:val="00BB23E0"/>
    <w:rPr>
      <w:rFonts w:cs="Mangal"/>
      <w:b/>
      <w:bCs/>
      <w:sz w:val="20"/>
      <w:szCs w:val="18"/>
    </w:rPr>
  </w:style>
  <w:style w:type="paragraph" w:styleId="a4">
    <w:name w:val="Title"/>
    <w:basedOn w:val="a"/>
    <w:next w:val="a"/>
    <w:link w:val="a5"/>
    <w:uiPriority w:val="10"/>
    <w:qFormat/>
    <w:rsid w:val="00BB23E0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a5">
    <w:name w:val="Название Знак"/>
    <w:basedOn w:val="a0"/>
    <w:link w:val="a4"/>
    <w:uiPriority w:val="10"/>
    <w:rsid w:val="00BB23E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6">
    <w:name w:val="Subtitle"/>
    <w:basedOn w:val="a"/>
    <w:next w:val="a"/>
    <w:link w:val="a7"/>
    <w:uiPriority w:val="11"/>
    <w:qFormat/>
    <w:rsid w:val="00BB23E0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BB23E0"/>
    <w:rPr>
      <w:rFonts w:asciiTheme="majorHAnsi" w:eastAsiaTheme="majorEastAsia" w:hAnsiTheme="majorHAnsi" w:cs="Mangal"/>
      <w:kern w:val="1"/>
      <w:sz w:val="24"/>
      <w:szCs w:val="21"/>
      <w:lang w:eastAsia="zh-CN" w:bidi="hi-IN"/>
    </w:rPr>
  </w:style>
  <w:style w:type="character" w:styleId="a8">
    <w:name w:val="Strong"/>
    <w:basedOn w:val="a0"/>
    <w:uiPriority w:val="22"/>
    <w:qFormat/>
    <w:rsid w:val="00A11A47"/>
    <w:rPr>
      <w:b/>
      <w:bCs/>
    </w:rPr>
  </w:style>
  <w:style w:type="character" w:styleId="a9">
    <w:name w:val="Emphasis"/>
    <w:uiPriority w:val="20"/>
    <w:qFormat/>
    <w:rsid w:val="00BB23E0"/>
    <w:rPr>
      <w:i/>
      <w:iCs/>
    </w:rPr>
  </w:style>
  <w:style w:type="paragraph" w:styleId="aa">
    <w:name w:val="No Spacing"/>
    <w:basedOn w:val="a"/>
    <w:uiPriority w:val="1"/>
    <w:qFormat/>
    <w:rsid w:val="00BB23E0"/>
    <w:rPr>
      <w:rFonts w:cs="Mangal"/>
      <w:szCs w:val="21"/>
    </w:rPr>
  </w:style>
  <w:style w:type="paragraph" w:styleId="ab">
    <w:name w:val="List Paragraph"/>
    <w:basedOn w:val="a"/>
    <w:uiPriority w:val="99"/>
    <w:qFormat/>
    <w:rsid w:val="0034493A"/>
    <w:pPr>
      <w:suppressAutoHyphens w:val="0"/>
      <w:spacing w:after="200"/>
      <w:ind w:left="720"/>
      <w:contextualSpacing/>
    </w:pPr>
    <w:rPr>
      <w:rFonts w:cstheme="minorBidi"/>
      <w:kern w:val="0"/>
      <w:lang w:eastAsia="ru-RU" w:bidi="ar-SA"/>
    </w:rPr>
  </w:style>
  <w:style w:type="paragraph" w:styleId="21">
    <w:name w:val="Quote"/>
    <w:basedOn w:val="a"/>
    <w:next w:val="a"/>
    <w:link w:val="22"/>
    <w:uiPriority w:val="29"/>
    <w:qFormat/>
    <w:rsid w:val="00BB23E0"/>
    <w:rPr>
      <w:rFonts w:cs="Mangal"/>
      <w:i/>
      <w:iCs/>
      <w:color w:val="000000" w:themeColor="text1"/>
      <w:szCs w:val="21"/>
    </w:rPr>
  </w:style>
  <w:style w:type="character" w:customStyle="1" w:styleId="22">
    <w:name w:val="Цитата 2 Знак"/>
    <w:basedOn w:val="a0"/>
    <w:link w:val="21"/>
    <w:uiPriority w:val="29"/>
    <w:rsid w:val="00BB23E0"/>
    <w:rPr>
      <w:rFonts w:ascii="Liberation Serif" w:hAnsi="Liberation Serif" w:cs="Mangal"/>
      <w:i/>
      <w:iCs/>
      <w:color w:val="000000" w:themeColor="text1"/>
      <w:kern w:val="1"/>
      <w:sz w:val="24"/>
      <w:szCs w:val="21"/>
      <w:lang w:eastAsia="zh-CN" w:bidi="hi-IN"/>
    </w:rPr>
  </w:style>
  <w:style w:type="paragraph" w:styleId="ac">
    <w:name w:val="Intense Quote"/>
    <w:basedOn w:val="a"/>
    <w:next w:val="a"/>
    <w:link w:val="ad"/>
    <w:uiPriority w:val="30"/>
    <w:qFormat/>
    <w:rsid w:val="00BB23E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ad">
    <w:name w:val="Выделенная цитата Знак"/>
    <w:basedOn w:val="a0"/>
    <w:link w:val="ac"/>
    <w:uiPriority w:val="30"/>
    <w:rsid w:val="00BB23E0"/>
    <w:rPr>
      <w:rFonts w:ascii="Liberation Serif" w:hAnsi="Liberation Serif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character" w:styleId="ae">
    <w:name w:val="Subtle Emphasis"/>
    <w:uiPriority w:val="19"/>
    <w:qFormat/>
    <w:rsid w:val="00BB23E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23E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23E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23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23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23E0"/>
    <w:pPr>
      <w:outlineLvl w:val="9"/>
    </w:pPr>
  </w:style>
  <w:style w:type="character" w:customStyle="1" w:styleId="c39">
    <w:name w:val="c39"/>
    <w:basedOn w:val="a0"/>
    <w:rsid w:val="00B001FA"/>
  </w:style>
  <w:style w:type="paragraph" w:customStyle="1" w:styleId="c31">
    <w:name w:val="c31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4">
    <w:name w:val="c24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B001FA"/>
  </w:style>
  <w:style w:type="paragraph" w:customStyle="1" w:styleId="c16">
    <w:name w:val="c16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B001FA"/>
  </w:style>
  <w:style w:type="paragraph" w:customStyle="1" w:styleId="c12">
    <w:name w:val="c12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9">
    <w:name w:val="c9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9">
    <w:name w:val="c29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">
    <w:name w:val="c6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5">
    <w:name w:val="c15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5">
    <w:name w:val="c35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">
    <w:name w:val="c7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7">
    <w:name w:val="c17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4">
    <w:name w:val="c14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8">
    <w:name w:val="c8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">
    <w:name w:val="c5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">
    <w:name w:val="c1"/>
    <w:basedOn w:val="a"/>
    <w:rsid w:val="00B001FA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</cp:revision>
  <cp:lastPrinted>2023-06-14T12:36:00Z</cp:lastPrinted>
  <dcterms:created xsi:type="dcterms:W3CDTF">2023-06-06T14:08:00Z</dcterms:created>
  <dcterms:modified xsi:type="dcterms:W3CDTF">2023-07-03T15:08:00Z</dcterms:modified>
</cp:coreProperties>
</file>